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あきた企業連携型奨学金返還助成　登録企業申込書（令和６</w:t>
      </w:r>
      <w:bookmarkStart w:id="0" w:name="_GoBack"/>
      <w:bookmarkEnd w:id="0"/>
      <w:r>
        <w:rPr>
          <w:rFonts w:hint="eastAsia"/>
        </w:rPr>
        <w:t>年度採用企業）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あきた企業連携型奨学金返還助成制度要綱第４条に基づき、下記のとおり申し込みます。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both"/>
        <w:rPr>
          <w:rFonts w:hint="default"/>
        </w:rPr>
      </w:pPr>
      <w:r>
        <w:rPr>
          <w:rFonts w:hint="eastAsia"/>
        </w:rPr>
        <w:t>１．企業概要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26"/>
        <w:gridCol w:w="7702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（法人番号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県内事業所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中小企業　　大企業　　特定企業　　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※区分は、あきた企業連携型奨学金返還助成【登録企業等】募集要項　別記５を参照。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２．採用計画等</w:t>
      </w:r>
    </w:p>
    <w:tbl>
      <w:tblPr>
        <w:tblStyle w:val="28"/>
        <w:tblW w:w="10317" w:type="dxa"/>
        <w:jc w:val="left"/>
        <w:tblInd w:w="-207" w:type="dxa"/>
        <w:tblLayout w:type="fixed"/>
        <w:tblLook w:firstRow="1" w:lastRow="0" w:firstColumn="1" w:lastColumn="0" w:noHBand="0" w:noVBand="1" w:val="04A0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566"/>
        <w:gridCol w:w="1540"/>
      </w:tblGrid>
      <w:tr>
        <w:trPr>
          <w:trHeight w:val="328" w:hRule="atLeast"/>
        </w:trPr>
        <w:tc>
          <w:tcPr>
            <w:tcW w:w="10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</w:tr>
      <w:tr>
        <w:trPr>
          <w:trHeight w:val="318" w:hRule="atLeast"/>
        </w:trPr>
        <w:tc>
          <w:tcPr>
            <w:tcW w:w="10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</w:tr>
      <w:tr>
        <w:trPr>
          <w:trHeight w:val="521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519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高専専攻科は大学に含めて記入</w:t>
      </w:r>
    </w:p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※（　）内には申込時点での直近３カ年を記入</w:t>
      </w:r>
    </w:p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３．担当者連絡先</w:t>
      </w:r>
    </w:p>
    <w:tbl>
      <w:tblPr>
        <w:tblStyle w:val="27"/>
        <w:tblW w:w="501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64"/>
        <w:gridCol w:w="3052"/>
        <w:gridCol w:w="1764"/>
        <w:gridCol w:w="3083"/>
      </w:tblGrid>
      <w:tr>
        <w:trPr>
          <w:trHeight w:val="297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（１）法人登記簿履歴事項全部証明書（発行から６か月以内、コピー可））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（２）会社概要（概要が分かる会社案内、パンフレット等）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（３）企業情報掲載シート（様式２）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（４）誓約書（様式３）</w:t>
      </w:r>
    </w:p>
    <w:sectPr>
      <w:headerReference r:id="rId5" w:type="default"/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6</Words>
  <Characters>514</Characters>
  <Application>JUST Note</Application>
  <Lines>103</Lines>
  <Paragraphs>74</Paragraphs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2025-03-28T02:39:53Z</cp:lastPrinted>
  <dcterms:modified xsi:type="dcterms:W3CDTF">2025-03-28T07:12:23Z</dcterms:modified>
  <cp:revision>29</cp:revision>
</cp:coreProperties>
</file>